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7268" w14:textId="77777777" w:rsidR="00935840" w:rsidRDefault="00935840">
      <w:pPr>
        <w:jc w:val="center"/>
        <w:rPr>
          <w:rFonts w:ascii="Calibri" w:eastAsia="Calibri" w:hAnsi="Calibri" w:cs="Calibri"/>
          <w:b/>
          <w:sz w:val="28"/>
          <w:szCs w:val="28"/>
        </w:rPr>
      </w:pPr>
    </w:p>
    <w:p w14:paraId="37A0CA09" w14:textId="77777777" w:rsidR="00935840" w:rsidRDefault="00935840">
      <w:pPr>
        <w:jc w:val="center"/>
        <w:rPr>
          <w:rFonts w:ascii="Calibri" w:eastAsia="Calibri" w:hAnsi="Calibri" w:cs="Calibri"/>
          <w:b/>
          <w:sz w:val="28"/>
          <w:szCs w:val="28"/>
        </w:rPr>
      </w:pPr>
    </w:p>
    <w:p w14:paraId="2E739556" w14:textId="77777777" w:rsidR="00935840" w:rsidRDefault="009F283D">
      <w:pPr>
        <w:jc w:val="center"/>
        <w:rPr>
          <w:rFonts w:ascii="Calibri" w:eastAsia="Calibri" w:hAnsi="Calibri" w:cs="Calibri"/>
          <w:b/>
          <w:sz w:val="28"/>
          <w:szCs w:val="28"/>
        </w:rPr>
      </w:pPr>
      <w:r>
        <w:rPr>
          <w:rFonts w:ascii="Calibri" w:eastAsia="Calibri" w:hAnsi="Calibri" w:cs="Calibri"/>
          <w:b/>
          <w:sz w:val="28"/>
          <w:szCs w:val="28"/>
        </w:rPr>
        <w:t xml:space="preserve">Greaves Electric Mobility announces strategic partnership with </w:t>
      </w:r>
      <w:proofErr w:type="spellStart"/>
      <w:r>
        <w:rPr>
          <w:rFonts w:ascii="Calibri" w:eastAsia="Calibri" w:hAnsi="Calibri" w:cs="Calibri"/>
          <w:b/>
          <w:sz w:val="28"/>
          <w:szCs w:val="28"/>
        </w:rPr>
        <w:t>Mesha</w:t>
      </w:r>
      <w:proofErr w:type="spellEnd"/>
      <w:r>
        <w:rPr>
          <w:rFonts w:ascii="Calibri" w:eastAsia="Calibri" w:hAnsi="Calibri" w:cs="Calibri"/>
          <w:b/>
          <w:sz w:val="28"/>
          <w:szCs w:val="28"/>
        </w:rPr>
        <w:t xml:space="preserve"> Energy Solutions Pvt Ltd, a battery technology company</w:t>
      </w:r>
    </w:p>
    <w:p w14:paraId="2334C475" w14:textId="77777777" w:rsidR="00935840" w:rsidRDefault="00935840">
      <w:pPr>
        <w:jc w:val="center"/>
        <w:rPr>
          <w:rFonts w:ascii="Calibri" w:eastAsia="Calibri" w:hAnsi="Calibri" w:cs="Calibri"/>
          <w:b/>
        </w:rPr>
      </w:pPr>
    </w:p>
    <w:p w14:paraId="3A618988" w14:textId="77777777" w:rsidR="00935840" w:rsidRDefault="009F283D">
      <w:pPr>
        <w:jc w:val="center"/>
        <w:rPr>
          <w:rFonts w:ascii="Calibri" w:eastAsia="Calibri" w:hAnsi="Calibri" w:cs="Calibri"/>
          <w:b/>
        </w:rPr>
      </w:pPr>
      <w:r>
        <w:rPr>
          <w:rFonts w:ascii="Calibri" w:eastAsia="Calibri" w:hAnsi="Calibri" w:cs="Calibri"/>
          <w:b/>
        </w:rPr>
        <w:t>Greaves Electric Mobility aims to expand significantly as a result of this partnership</w:t>
      </w:r>
    </w:p>
    <w:p w14:paraId="4AE5F5C1" w14:textId="77777777" w:rsidR="00935840" w:rsidRDefault="00935840">
      <w:pPr>
        <w:rPr>
          <w:rFonts w:ascii="Calibri" w:eastAsia="Calibri" w:hAnsi="Calibri" w:cs="Calibri"/>
          <w:b/>
        </w:rPr>
      </w:pPr>
    </w:p>
    <w:p w14:paraId="7311D4A9" w14:textId="77777777" w:rsidR="00935840" w:rsidRDefault="009F283D">
      <w:pPr>
        <w:rPr>
          <w:rFonts w:ascii="Calibri" w:eastAsia="Calibri" w:hAnsi="Calibri" w:cs="Calibri"/>
          <w:color w:val="000000"/>
        </w:rPr>
      </w:pPr>
      <w:r>
        <w:rPr>
          <w:rFonts w:ascii="Calibri" w:eastAsia="Calibri" w:hAnsi="Calibri" w:cs="Calibri"/>
          <w:b/>
        </w:rPr>
        <w:t xml:space="preserve">Mumbai; April 12, 2022: </w:t>
      </w:r>
      <w:r>
        <w:rPr>
          <w:rFonts w:ascii="Calibri" w:eastAsia="Calibri" w:hAnsi="Calibri" w:cs="Calibri"/>
          <w:color w:val="000000"/>
        </w:rPr>
        <w:t xml:space="preserve">Greaves Electric Mobility Pvt Ltd, the E-Mobility arm of Greaves Cotton Limited, and one of the leading players in the electric vehicles segment announces strategic partnership with </w:t>
      </w:r>
      <w:proofErr w:type="spellStart"/>
      <w:r>
        <w:rPr>
          <w:rFonts w:ascii="Calibri" w:eastAsia="Calibri" w:hAnsi="Calibri" w:cs="Calibri"/>
          <w:color w:val="000000"/>
        </w:rPr>
        <w:t>Mesha</w:t>
      </w:r>
      <w:proofErr w:type="spellEnd"/>
      <w:r>
        <w:rPr>
          <w:rFonts w:ascii="Calibri" w:eastAsia="Calibri" w:hAnsi="Calibri" w:cs="Calibri"/>
          <w:color w:val="000000"/>
        </w:rPr>
        <w:t xml:space="preserve"> Energy Solutions Pvt Ltd, an energy storage technology company based in Bangalore, India which is a 100% wholly owned subsidiary of </w:t>
      </w:r>
      <w:proofErr w:type="spellStart"/>
      <w:r>
        <w:rPr>
          <w:rFonts w:ascii="Calibri" w:eastAsia="Calibri" w:hAnsi="Calibri" w:cs="Calibri"/>
          <w:color w:val="000000"/>
        </w:rPr>
        <w:t>Mesha</w:t>
      </w:r>
      <w:proofErr w:type="spellEnd"/>
      <w:r>
        <w:rPr>
          <w:rFonts w:ascii="Calibri" w:eastAsia="Calibri" w:hAnsi="Calibri" w:cs="Calibri"/>
          <w:color w:val="000000"/>
        </w:rPr>
        <w:t>, Inc. based in USA. With this association, the company aims to improve the battery technology for its products across the portfolio and expand its presence.</w:t>
      </w:r>
    </w:p>
    <w:p w14:paraId="0E1858A6" w14:textId="77777777" w:rsidR="00935840" w:rsidRDefault="00935840">
      <w:pPr>
        <w:jc w:val="both"/>
        <w:rPr>
          <w:rFonts w:ascii="Calibri" w:eastAsia="Calibri" w:hAnsi="Calibri" w:cs="Calibri"/>
        </w:rPr>
      </w:pPr>
    </w:p>
    <w:p w14:paraId="570D9884" w14:textId="79D02FE4" w:rsidR="00935840" w:rsidRDefault="009F283D">
      <w:pPr>
        <w:jc w:val="both"/>
        <w:rPr>
          <w:rFonts w:ascii="Calibri" w:eastAsia="Calibri" w:hAnsi="Calibri" w:cs="Calibri"/>
          <w:i/>
        </w:rPr>
      </w:pPr>
      <w:r>
        <w:rPr>
          <w:rFonts w:ascii="Calibri" w:eastAsia="Calibri" w:hAnsi="Calibri" w:cs="Calibri"/>
          <w:b/>
        </w:rPr>
        <w:t xml:space="preserve">Commenting on this announcement, Ram Rajappa, Chief Technology Officer, Greaves Electric Mobility, said, </w:t>
      </w:r>
      <w:r>
        <w:rPr>
          <w:rFonts w:ascii="Calibri" w:eastAsia="Calibri" w:hAnsi="Calibri" w:cs="Calibri"/>
          <w:i/>
        </w:rPr>
        <w:t>“Battery is an integral part of EV and this association with the company is part of our strategy to create an enabling and robust EV ecosystem. Moreover, to deliver on our promise to accelerate the adoption of electric vehicles in India</w:t>
      </w:r>
      <w:r w:rsidR="00CA68A1">
        <w:rPr>
          <w:rFonts w:ascii="Calibri" w:eastAsia="Calibri" w:hAnsi="Calibri" w:cs="Calibri"/>
          <w:i/>
        </w:rPr>
        <w:t>, o</w:t>
      </w:r>
      <w:r>
        <w:rPr>
          <w:rFonts w:ascii="Calibri" w:eastAsia="Calibri" w:hAnsi="Calibri" w:cs="Calibri"/>
          <w:i/>
        </w:rPr>
        <w:t xml:space="preserve">ur partnership with </w:t>
      </w:r>
      <w:proofErr w:type="spellStart"/>
      <w:r>
        <w:rPr>
          <w:rFonts w:ascii="Calibri" w:eastAsia="Calibri" w:hAnsi="Calibri" w:cs="Calibri"/>
          <w:i/>
        </w:rPr>
        <w:t>Mesha</w:t>
      </w:r>
      <w:proofErr w:type="spellEnd"/>
      <w:r>
        <w:rPr>
          <w:rFonts w:ascii="Calibri" w:eastAsia="Calibri" w:hAnsi="Calibri" w:cs="Calibri"/>
          <w:i/>
        </w:rPr>
        <w:t xml:space="preserve"> will help in delivering higher performance with advanced battery technology solutions to not only our customers in India but across the globe and strengthen our leadership position in EV.”</w:t>
      </w:r>
    </w:p>
    <w:p w14:paraId="3FA0F358" w14:textId="77777777" w:rsidR="00935840" w:rsidRDefault="00935840">
      <w:pPr>
        <w:rPr>
          <w:rFonts w:ascii="Calibri" w:eastAsia="Calibri" w:hAnsi="Calibri" w:cs="Calibri"/>
        </w:rPr>
      </w:pPr>
    </w:p>
    <w:p w14:paraId="1CA44652" w14:textId="77777777" w:rsidR="00935840" w:rsidRDefault="009F283D">
      <w:pPr>
        <w:jc w:val="both"/>
        <w:rPr>
          <w:rFonts w:ascii="Calibri" w:eastAsia="Calibri" w:hAnsi="Calibri" w:cs="Calibri"/>
        </w:rPr>
      </w:pPr>
      <w:proofErr w:type="spellStart"/>
      <w:r>
        <w:rPr>
          <w:rFonts w:ascii="Calibri" w:eastAsia="Calibri" w:hAnsi="Calibri" w:cs="Calibri"/>
        </w:rPr>
        <w:t>Mesha</w:t>
      </w:r>
      <w:proofErr w:type="spellEnd"/>
      <w:r>
        <w:rPr>
          <w:rFonts w:ascii="Calibri" w:eastAsia="Calibri" w:hAnsi="Calibri" w:cs="Calibri"/>
        </w:rPr>
        <w:t xml:space="preserve"> Energy Solutions have patented solutions to deliver faster charging and longer cycle life for almost any chemistry. Their methodology enables 2 times faster charging, enabling a ride with less intrusion and more comfort for the customer. </w:t>
      </w:r>
      <w:proofErr w:type="spellStart"/>
      <w:r>
        <w:rPr>
          <w:rFonts w:ascii="Calibri" w:eastAsia="Calibri" w:hAnsi="Calibri" w:cs="Calibri"/>
        </w:rPr>
        <w:t>Mesha</w:t>
      </w:r>
      <w:proofErr w:type="spellEnd"/>
      <w:r>
        <w:rPr>
          <w:rFonts w:ascii="Calibri" w:eastAsia="Calibri" w:hAnsi="Calibri" w:cs="Calibri"/>
        </w:rPr>
        <w:t xml:space="preserve"> also delivers an integrated charge balancer, ensuring that the batteries are charged and operate under optimal conditions.</w:t>
      </w:r>
    </w:p>
    <w:p w14:paraId="652A78FA" w14:textId="77777777" w:rsidR="00935840" w:rsidRDefault="00935840">
      <w:pPr>
        <w:jc w:val="both"/>
        <w:rPr>
          <w:rFonts w:ascii="Calibri" w:eastAsia="Calibri" w:hAnsi="Calibri" w:cs="Calibri"/>
        </w:rPr>
      </w:pPr>
    </w:p>
    <w:p w14:paraId="296FE9B6" w14:textId="6B003D66" w:rsidR="00935840" w:rsidRDefault="009F283D">
      <w:pPr>
        <w:jc w:val="both"/>
        <w:rPr>
          <w:rFonts w:ascii="Calibri" w:eastAsia="Calibri" w:hAnsi="Calibri" w:cs="Calibri"/>
          <w:color w:val="000000"/>
        </w:rPr>
      </w:pPr>
      <w:r w:rsidRPr="000972B8">
        <w:rPr>
          <w:rFonts w:ascii="Calibri" w:eastAsia="Calibri" w:hAnsi="Calibri" w:cs="Calibri"/>
          <w:b/>
          <w:color w:val="000000"/>
        </w:rPr>
        <w:t>Commenting on this partnership, </w:t>
      </w:r>
      <w:proofErr w:type="spellStart"/>
      <w:r w:rsidR="000972B8">
        <w:rPr>
          <w:rFonts w:ascii="Calibri" w:eastAsia="Calibri" w:hAnsi="Calibri" w:cs="Calibri"/>
          <w:b/>
          <w:color w:val="000000"/>
        </w:rPr>
        <w:t>Kannankote</w:t>
      </w:r>
      <w:proofErr w:type="spellEnd"/>
      <w:r w:rsidR="000972B8">
        <w:rPr>
          <w:rFonts w:ascii="Calibri" w:eastAsia="Calibri" w:hAnsi="Calibri" w:cs="Calibri"/>
          <w:b/>
          <w:color w:val="000000"/>
        </w:rPr>
        <w:t xml:space="preserve"> Sriram, </w:t>
      </w:r>
      <w:r w:rsidRPr="000972B8">
        <w:rPr>
          <w:rFonts w:ascii="Calibri" w:eastAsia="Calibri" w:hAnsi="Calibri" w:cs="Calibri"/>
          <w:b/>
          <w:color w:val="000000"/>
        </w:rPr>
        <w:t xml:space="preserve">Founder of </w:t>
      </w:r>
      <w:proofErr w:type="spellStart"/>
      <w:r w:rsidRPr="000972B8">
        <w:rPr>
          <w:rFonts w:ascii="Calibri" w:eastAsia="Calibri" w:hAnsi="Calibri" w:cs="Calibri"/>
          <w:b/>
          <w:color w:val="000000"/>
        </w:rPr>
        <w:t>Mesha</w:t>
      </w:r>
      <w:proofErr w:type="spellEnd"/>
      <w:r w:rsidRPr="000972B8">
        <w:rPr>
          <w:rFonts w:ascii="Calibri" w:eastAsia="Calibri" w:hAnsi="Calibri" w:cs="Calibri"/>
          <w:b/>
          <w:color w:val="000000"/>
        </w:rPr>
        <w:t xml:space="preserve">, Inc. and board member </w:t>
      </w:r>
      <w:proofErr w:type="gramStart"/>
      <w:r w:rsidRPr="000972B8">
        <w:rPr>
          <w:rFonts w:ascii="Calibri" w:eastAsia="Calibri" w:hAnsi="Calibri" w:cs="Calibri"/>
          <w:b/>
          <w:color w:val="000000"/>
        </w:rPr>
        <w:t>of  </w:t>
      </w:r>
      <w:proofErr w:type="spellStart"/>
      <w:r w:rsidRPr="000972B8">
        <w:rPr>
          <w:rFonts w:ascii="Calibri" w:eastAsia="Calibri" w:hAnsi="Calibri" w:cs="Calibri"/>
          <w:b/>
          <w:color w:val="000000"/>
        </w:rPr>
        <w:t>Mesha</w:t>
      </w:r>
      <w:proofErr w:type="spellEnd"/>
      <w:proofErr w:type="gramEnd"/>
      <w:r w:rsidRPr="000972B8">
        <w:rPr>
          <w:rFonts w:ascii="Calibri" w:eastAsia="Calibri" w:hAnsi="Calibri" w:cs="Calibri"/>
          <w:b/>
          <w:color w:val="000000"/>
        </w:rPr>
        <w:t xml:space="preserve"> Energy Solution,</w:t>
      </w:r>
      <w:r>
        <w:rPr>
          <w:rFonts w:ascii="Calibri" w:eastAsia="Calibri" w:hAnsi="Calibri" w:cs="Calibri"/>
          <w:b/>
          <w:color w:val="000000"/>
        </w:rPr>
        <w:t> </w:t>
      </w:r>
      <w:r>
        <w:rPr>
          <w:rFonts w:ascii="Calibri" w:eastAsia="Calibri" w:hAnsi="Calibri" w:cs="Calibri"/>
          <w:color w:val="000000"/>
        </w:rPr>
        <w:t>said, </w:t>
      </w:r>
      <w:r>
        <w:rPr>
          <w:rFonts w:ascii="Calibri" w:eastAsia="Calibri" w:hAnsi="Calibri" w:cs="Calibri"/>
          <w:i/>
          <w:color w:val="000000"/>
        </w:rPr>
        <w:t>“Our goal is to create technologies to address the issues that are currently faced by batteries such as handling high power requirements, accepting high charging currents and improving the lifecycle for deep discharge applications. The solutions that we offer are battery agnostic and enhance the performance of conventional batteries. We are excited about our partnership with Greaves Electric Mobility as the wide network of the company will help us to take our solutions to millions, hence establishing a stronger integration for Indian and international markets.”</w:t>
      </w:r>
    </w:p>
    <w:p w14:paraId="4565AB41" w14:textId="77777777" w:rsidR="00935840" w:rsidRDefault="00935840">
      <w:pPr>
        <w:rPr>
          <w:rFonts w:ascii="Calibri" w:eastAsia="Calibri" w:hAnsi="Calibri" w:cs="Calibri"/>
        </w:rPr>
      </w:pPr>
    </w:p>
    <w:p w14:paraId="6867C908" w14:textId="0967B7BB" w:rsidR="00935840" w:rsidRDefault="009F283D">
      <w:pPr>
        <w:jc w:val="both"/>
        <w:rPr>
          <w:rFonts w:ascii="Calibri" w:eastAsia="Calibri" w:hAnsi="Calibri" w:cs="Calibri"/>
        </w:rPr>
      </w:pPr>
      <w:r>
        <w:rPr>
          <w:rFonts w:ascii="Calibri" w:eastAsia="Calibri" w:hAnsi="Calibri" w:cs="Calibri"/>
        </w:rPr>
        <w:t xml:space="preserve">In the past few months, Greaves Electric Mobility has taken several initiatives to accelerate EV growth in the country - acquisition of electric 3-wheelers company Bestway (ELE e-rickshaw), MLR Auto (e-auto), multi-brand EV retail store </w:t>
      </w:r>
      <w:proofErr w:type="spellStart"/>
      <w:r>
        <w:rPr>
          <w:rFonts w:ascii="Calibri" w:eastAsia="Calibri" w:hAnsi="Calibri" w:cs="Calibri"/>
        </w:rPr>
        <w:t>AutoEVmart</w:t>
      </w:r>
      <w:proofErr w:type="spellEnd"/>
      <w:r>
        <w:rPr>
          <w:rFonts w:ascii="Calibri" w:eastAsia="Calibri" w:hAnsi="Calibri" w:cs="Calibri"/>
        </w:rPr>
        <w:t xml:space="preserve">, launch of its largest EV factory in </w:t>
      </w:r>
      <w:proofErr w:type="spellStart"/>
      <w:r>
        <w:rPr>
          <w:rFonts w:ascii="Calibri" w:eastAsia="Calibri" w:hAnsi="Calibri" w:cs="Calibri"/>
        </w:rPr>
        <w:t>Ranipet</w:t>
      </w:r>
      <w:proofErr w:type="spellEnd"/>
      <w:r>
        <w:rPr>
          <w:rFonts w:ascii="Calibri" w:eastAsia="Calibri" w:hAnsi="Calibri" w:cs="Calibri"/>
        </w:rPr>
        <w:t xml:space="preserve"> (Tamil Nadu) to in-house financing </w:t>
      </w:r>
      <w:r w:rsidR="00DF6C43">
        <w:rPr>
          <w:rFonts w:ascii="Calibri" w:eastAsia="Calibri" w:hAnsi="Calibri" w:cs="Calibri"/>
        </w:rPr>
        <w:t xml:space="preserve">thru. </w:t>
      </w:r>
      <w:r>
        <w:rPr>
          <w:rFonts w:ascii="Calibri" w:eastAsia="Calibri" w:hAnsi="Calibri" w:cs="Calibri"/>
        </w:rPr>
        <w:t>NBFC Greaves Finance for electric vehicles.</w:t>
      </w:r>
    </w:p>
    <w:p w14:paraId="709831BD" w14:textId="77777777" w:rsidR="00935840" w:rsidRDefault="009F283D">
      <w:pPr>
        <w:jc w:val="both"/>
        <w:rPr>
          <w:rFonts w:ascii="Calibri" w:eastAsia="Calibri" w:hAnsi="Calibri" w:cs="Calibri"/>
        </w:rPr>
      </w:pPr>
      <w:r>
        <w:rPr>
          <w:rFonts w:ascii="Calibri" w:eastAsia="Calibri" w:hAnsi="Calibri" w:cs="Calibri"/>
        </w:rPr>
        <w:t xml:space="preserve"> </w:t>
      </w:r>
    </w:p>
    <w:p w14:paraId="19B906D7" w14:textId="77777777" w:rsidR="00935840" w:rsidRDefault="009F283D">
      <w:pPr>
        <w:jc w:val="both"/>
        <w:rPr>
          <w:rFonts w:ascii="Calibri" w:eastAsia="Calibri" w:hAnsi="Calibri" w:cs="Calibri"/>
        </w:rPr>
      </w:pPr>
      <w:r>
        <w:rPr>
          <w:rFonts w:ascii="Calibri" w:eastAsia="Calibri" w:hAnsi="Calibri" w:cs="Calibri"/>
        </w:rPr>
        <w:t xml:space="preserve">With this association, Greaves Electric Mobility has strengthened its play in EV battery segment and is well positioned to provide better driving experience to its EV customers- Faster charging allows for longer uptime for commercial use cases and more peace of mind for individual customers. Driving time is critical for B2B customers, whose uptime is related to earning potential. </w:t>
      </w:r>
    </w:p>
    <w:p w14:paraId="6A481E39" w14:textId="77777777" w:rsidR="00935840" w:rsidRDefault="00935840">
      <w:pPr>
        <w:jc w:val="both"/>
        <w:rPr>
          <w:rFonts w:ascii="Calibri" w:eastAsia="Calibri" w:hAnsi="Calibri" w:cs="Calibri"/>
        </w:rPr>
      </w:pPr>
    </w:p>
    <w:p w14:paraId="6BBC72C8" w14:textId="77777777" w:rsidR="00935840" w:rsidRDefault="009F283D">
      <w:pPr>
        <w:jc w:val="center"/>
        <w:rPr>
          <w:rFonts w:ascii="Calibri" w:eastAsia="Calibri" w:hAnsi="Calibri" w:cs="Calibri"/>
        </w:rPr>
      </w:pPr>
      <w:r>
        <w:rPr>
          <w:rFonts w:ascii="Calibri" w:eastAsia="Calibri" w:hAnsi="Calibri" w:cs="Calibri"/>
        </w:rPr>
        <w:t>END</w:t>
      </w:r>
    </w:p>
    <w:p w14:paraId="378C4916" w14:textId="77777777" w:rsidR="00935840" w:rsidRDefault="00935840">
      <w:pPr>
        <w:spacing w:before="240" w:after="240"/>
        <w:jc w:val="both"/>
        <w:rPr>
          <w:rFonts w:ascii="Calibri" w:eastAsia="Calibri" w:hAnsi="Calibri" w:cs="Calibri"/>
          <w:b/>
          <w:color w:val="222222"/>
          <w:sz w:val="20"/>
          <w:szCs w:val="20"/>
          <w:highlight w:val="white"/>
        </w:rPr>
      </w:pPr>
    </w:p>
    <w:p w14:paraId="1BDC9029" w14:textId="77777777" w:rsidR="00935840" w:rsidRDefault="009F283D">
      <w:pPr>
        <w:spacing w:before="240" w:after="240"/>
        <w:jc w:val="both"/>
        <w:rPr>
          <w:rFonts w:ascii="Calibri" w:eastAsia="Calibri" w:hAnsi="Calibri" w:cs="Calibri"/>
          <w:b/>
          <w:color w:val="222222"/>
          <w:sz w:val="20"/>
          <w:szCs w:val="20"/>
          <w:highlight w:val="white"/>
        </w:rPr>
      </w:pPr>
      <w:r>
        <w:rPr>
          <w:rFonts w:ascii="Calibri" w:eastAsia="Calibri" w:hAnsi="Calibri" w:cs="Calibri"/>
          <w:b/>
          <w:color w:val="222222"/>
          <w:sz w:val="20"/>
          <w:szCs w:val="20"/>
          <w:highlight w:val="white"/>
        </w:rPr>
        <w:t>About Greaves Electric Mobility:</w:t>
      </w:r>
    </w:p>
    <w:p w14:paraId="77932D16" w14:textId="77777777" w:rsidR="00935840" w:rsidRDefault="009F283D">
      <w:pPr>
        <w:spacing w:before="240" w:after="240"/>
        <w:jc w:val="both"/>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Greaves Electric Mobility (GEM) is the electric mobility business of Greaves Cotton Limited. GEM has been in the business of EV technology, designing and manufacturing electric vehicles for the past 13 years. With a strong base of over 1.5 lakh customers backed by comprehensive EV ecosystem support from Greaves, Greaves Electric Mobility is pushing boundaries to create an affordable &amp; sustainable ecosystem for uninterrupted clean last-mile mobility solutions in the country. GEM has a strong presence in both electric 2-wheelers and electric 3-wheelers segments. Under electric 2-wheelers, Ampere is the fastest growing e-scooter brand in the country with a strong presence in both B2C and B2B segments while Bestway with ELE brand (e-rickshaw) and MRL Auto with Teja brand (e-autos) are the other two fast growing businesses in the electric 3-wheelers segment. </w:t>
      </w:r>
      <w:r>
        <w:rPr>
          <w:rFonts w:ascii="Calibri" w:eastAsia="Calibri" w:hAnsi="Calibri" w:cs="Calibri"/>
          <w:b/>
          <w:color w:val="222222"/>
          <w:sz w:val="20"/>
          <w:szCs w:val="20"/>
          <w:highlight w:val="white"/>
        </w:rPr>
        <w:t xml:space="preserve">For more information, please visit: </w:t>
      </w:r>
      <w:hyperlink r:id="rId7">
        <w:r>
          <w:rPr>
            <w:rFonts w:ascii="Calibri" w:eastAsia="Calibri" w:hAnsi="Calibri" w:cs="Calibri"/>
            <w:color w:val="1155CC"/>
            <w:sz w:val="20"/>
            <w:szCs w:val="20"/>
            <w:highlight w:val="white"/>
            <w:u w:val="single"/>
          </w:rPr>
          <w:t>https://amperevehicles.com/</w:t>
        </w:r>
      </w:hyperlink>
      <w:r>
        <w:rPr>
          <w:rFonts w:ascii="Calibri" w:eastAsia="Calibri" w:hAnsi="Calibri" w:cs="Calibri"/>
          <w:color w:val="222222"/>
          <w:sz w:val="20"/>
          <w:szCs w:val="20"/>
          <w:highlight w:val="white"/>
        </w:rPr>
        <w:t xml:space="preserve"> , </w:t>
      </w:r>
      <w:hyperlink r:id="rId8">
        <w:r>
          <w:rPr>
            <w:rFonts w:ascii="Calibri" w:eastAsia="Calibri" w:hAnsi="Calibri" w:cs="Calibri"/>
            <w:color w:val="1155CC"/>
            <w:sz w:val="20"/>
            <w:szCs w:val="20"/>
            <w:highlight w:val="white"/>
            <w:u w:val="single"/>
          </w:rPr>
          <w:t>https://ele3w.com/</w:t>
        </w:r>
      </w:hyperlink>
      <w:r>
        <w:rPr>
          <w:rFonts w:ascii="Calibri" w:eastAsia="Calibri" w:hAnsi="Calibri" w:cs="Calibri"/>
          <w:color w:val="222222"/>
          <w:sz w:val="20"/>
          <w:szCs w:val="20"/>
          <w:highlight w:val="white"/>
        </w:rPr>
        <w:t xml:space="preserve"> , </w:t>
      </w:r>
      <w:hyperlink r:id="rId9">
        <w:r>
          <w:rPr>
            <w:rFonts w:ascii="Calibri" w:eastAsia="Calibri" w:hAnsi="Calibri" w:cs="Calibri"/>
            <w:color w:val="1155CC"/>
            <w:sz w:val="20"/>
            <w:szCs w:val="20"/>
            <w:highlight w:val="white"/>
            <w:u w:val="single"/>
          </w:rPr>
          <w:t>https://tejavehicles.com/</w:t>
        </w:r>
      </w:hyperlink>
    </w:p>
    <w:p w14:paraId="6435AE09" w14:textId="77777777" w:rsidR="00935840" w:rsidRDefault="009F283D">
      <w:pPr>
        <w:spacing w:before="240" w:after="240"/>
        <w:jc w:val="both"/>
        <w:rPr>
          <w:rFonts w:ascii="Calibri" w:eastAsia="Calibri" w:hAnsi="Calibri" w:cs="Calibri"/>
          <w:color w:val="1155CC"/>
          <w:sz w:val="20"/>
          <w:szCs w:val="20"/>
          <w:highlight w:val="white"/>
          <w:u w:val="single"/>
        </w:rPr>
      </w:pPr>
      <w:r>
        <w:rPr>
          <w:rFonts w:ascii="Calibri" w:eastAsia="Calibri" w:hAnsi="Calibri" w:cs="Calibri"/>
          <w:b/>
          <w:color w:val="222222"/>
          <w:sz w:val="20"/>
          <w:szCs w:val="20"/>
          <w:highlight w:val="white"/>
        </w:rPr>
        <w:t xml:space="preserve">About </w:t>
      </w:r>
      <w:proofErr w:type="spellStart"/>
      <w:r>
        <w:rPr>
          <w:rFonts w:ascii="Calibri" w:eastAsia="Calibri" w:hAnsi="Calibri" w:cs="Calibri"/>
          <w:b/>
          <w:color w:val="222222"/>
          <w:sz w:val="20"/>
          <w:szCs w:val="20"/>
          <w:highlight w:val="white"/>
        </w:rPr>
        <w:t>Mesha</w:t>
      </w:r>
      <w:proofErr w:type="spellEnd"/>
      <w:r>
        <w:rPr>
          <w:rFonts w:ascii="Calibri" w:eastAsia="Calibri" w:hAnsi="Calibri" w:cs="Calibri"/>
          <w:b/>
          <w:color w:val="222222"/>
          <w:sz w:val="20"/>
          <w:szCs w:val="20"/>
          <w:highlight w:val="white"/>
        </w:rPr>
        <w:t xml:space="preserve"> Energy Solutions</w:t>
      </w:r>
    </w:p>
    <w:p w14:paraId="7A6271A6" w14:textId="5807DB58" w:rsidR="00935840" w:rsidRDefault="009F283D">
      <w:pPr>
        <w:spacing w:before="240" w:after="240"/>
        <w:jc w:val="both"/>
        <w:rPr>
          <w:rFonts w:ascii="Calibri" w:eastAsia="Calibri" w:hAnsi="Calibri" w:cs="Calibri"/>
          <w:color w:val="222222"/>
          <w:sz w:val="20"/>
          <w:szCs w:val="20"/>
          <w:highlight w:val="white"/>
        </w:rPr>
      </w:pPr>
      <w:proofErr w:type="spellStart"/>
      <w:r>
        <w:rPr>
          <w:rFonts w:ascii="Calibri" w:eastAsia="Calibri" w:hAnsi="Calibri" w:cs="Calibri"/>
          <w:color w:val="222222"/>
          <w:sz w:val="20"/>
          <w:szCs w:val="20"/>
          <w:highlight w:val="white"/>
        </w:rPr>
        <w:t>Mesha</w:t>
      </w:r>
      <w:proofErr w:type="spellEnd"/>
      <w:r>
        <w:rPr>
          <w:rFonts w:ascii="Calibri" w:eastAsia="Calibri" w:hAnsi="Calibri" w:cs="Calibri"/>
          <w:color w:val="222222"/>
          <w:sz w:val="20"/>
          <w:szCs w:val="20"/>
          <w:highlight w:val="white"/>
        </w:rPr>
        <w:t xml:space="preserve"> Energy Solutions Private Limited is a wholly owned subsidiary of </w:t>
      </w:r>
      <w:proofErr w:type="spellStart"/>
      <w:r>
        <w:rPr>
          <w:rFonts w:ascii="Calibri" w:eastAsia="Calibri" w:hAnsi="Calibri" w:cs="Calibri"/>
          <w:color w:val="222222"/>
          <w:sz w:val="20"/>
          <w:szCs w:val="20"/>
          <w:highlight w:val="white"/>
        </w:rPr>
        <w:t>Mesha</w:t>
      </w:r>
      <w:proofErr w:type="spellEnd"/>
      <w:r>
        <w:rPr>
          <w:rFonts w:ascii="Calibri" w:eastAsia="Calibri" w:hAnsi="Calibri" w:cs="Calibri"/>
          <w:color w:val="222222"/>
          <w:sz w:val="20"/>
          <w:szCs w:val="20"/>
          <w:highlight w:val="white"/>
        </w:rPr>
        <w:t xml:space="preserve"> INC. </w:t>
      </w:r>
      <w:proofErr w:type="spellStart"/>
      <w:r>
        <w:rPr>
          <w:rFonts w:ascii="Calibri" w:eastAsia="Calibri" w:hAnsi="Calibri" w:cs="Calibri"/>
          <w:color w:val="222222"/>
          <w:sz w:val="20"/>
          <w:szCs w:val="20"/>
          <w:highlight w:val="white"/>
        </w:rPr>
        <w:t>Mesha</w:t>
      </w:r>
      <w:proofErr w:type="spellEnd"/>
      <w:r>
        <w:rPr>
          <w:rFonts w:ascii="Calibri" w:eastAsia="Calibri" w:hAnsi="Calibri" w:cs="Calibri"/>
          <w:color w:val="222222"/>
          <w:sz w:val="20"/>
          <w:szCs w:val="20"/>
          <w:highlight w:val="white"/>
        </w:rPr>
        <w:t xml:space="preserve"> inc. is a New York-based Battery technology company focusing on improving the Performance: charging time &amp; power density Quality / Reliability: cycle life </w:t>
      </w:r>
      <w:r w:rsidR="00DF6C43">
        <w:rPr>
          <w:rFonts w:ascii="Calibri" w:eastAsia="Calibri" w:hAnsi="Calibri" w:cs="Calibri"/>
          <w:color w:val="222222"/>
          <w:sz w:val="20"/>
          <w:szCs w:val="20"/>
          <w:highlight w:val="white"/>
        </w:rPr>
        <w:t>in</w:t>
      </w:r>
      <w:r>
        <w:rPr>
          <w:rFonts w:ascii="Calibri" w:eastAsia="Calibri" w:hAnsi="Calibri" w:cs="Calibri"/>
          <w:color w:val="222222"/>
          <w:sz w:val="20"/>
          <w:szCs w:val="20"/>
          <w:highlight w:val="white"/>
        </w:rPr>
        <w:t xml:space="preserve"> a battery chemistry agnostic play. More information at- </w:t>
      </w:r>
      <w:hyperlink r:id="rId10">
        <w:r>
          <w:rPr>
            <w:rFonts w:ascii="Calibri" w:eastAsia="Calibri" w:hAnsi="Calibri" w:cs="Calibri"/>
            <w:color w:val="1155CC"/>
            <w:sz w:val="20"/>
            <w:szCs w:val="20"/>
            <w:highlight w:val="white"/>
            <w:u w:val="single"/>
          </w:rPr>
          <w:t>http://meshaenergy.com/about-us-1</w:t>
        </w:r>
      </w:hyperlink>
      <w:r>
        <w:rPr>
          <w:rFonts w:ascii="Calibri" w:eastAsia="Calibri" w:hAnsi="Calibri" w:cs="Calibri"/>
          <w:color w:val="222222"/>
          <w:sz w:val="20"/>
          <w:szCs w:val="20"/>
          <w:highlight w:val="white"/>
        </w:rPr>
        <w:t xml:space="preserve"> </w:t>
      </w:r>
    </w:p>
    <w:p w14:paraId="2DAEDA1A" w14:textId="77777777" w:rsidR="00935840" w:rsidRDefault="00935840">
      <w:pPr>
        <w:jc w:val="both"/>
        <w:rPr>
          <w:rFonts w:ascii="Calibri" w:eastAsia="Calibri" w:hAnsi="Calibri" w:cs="Calibri"/>
          <w:b/>
          <w:color w:val="222222"/>
          <w:sz w:val="20"/>
          <w:szCs w:val="20"/>
          <w:highlight w:val="white"/>
        </w:rPr>
      </w:pPr>
    </w:p>
    <w:p w14:paraId="27F1E765" w14:textId="77777777" w:rsidR="00935840" w:rsidRDefault="009F283D">
      <w:pPr>
        <w:jc w:val="both"/>
        <w:rPr>
          <w:rFonts w:ascii="Calibri" w:eastAsia="Calibri" w:hAnsi="Calibri" w:cs="Calibri"/>
          <w:b/>
          <w:color w:val="222222"/>
          <w:sz w:val="20"/>
          <w:szCs w:val="20"/>
          <w:highlight w:val="white"/>
        </w:rPr>
      </w:pPr>
      <w:r>
        <w:rPr>
          <w:rFonts w:ascii="Calibri" w:eastAsia="Calibri" w:hAnsi="Calibri" w:cs="Calibri"/>
          <w:b/>
          <w:color w:val="222222"/>
          <w:sz w:val="20"/>
          <w:szCs w:val="20"/>
          <w:highlight w:val="white"/>
        </w:rPr>
        <w:t>For further information, please contact</w:t>
      </w:r>
    </w:p>
    <w:p w14:paraId="0646E044" w14:textId="77777777" w:rsidR="00935840" w:rsidRDefault="00935840">
      <w:pPr>
        <w:widowControl w:val="0"/>
        <w:spacing w:line="240" w:lineRule="auto"/>
        <w:jc w:val="both"/>
        <w:rPr>
          <w:rFonts w:ascii="Calibri" w:eastAsia="Calibri" w:hAnsi="Calibri" w:cs="Calibri"/>
          <w:color w:val="222222"/>
          <w:sz w:val="20"/>
          <w:szCs w:val="20"/>
          <w:highlight w:val="white"/>
        </w:rPr>
      </w:pPr>
    </w:p>
    <w:p w14:paraId="68164A9F" w14:textId="77777777" w:rsidR="00935840" w:rsidRDefault="009F283D">
      <w:pPr>
        <w:spacing w:line="240" w:lineRule="auto"/>
        <w:jc w:val="both"/>
        <w:rPr>
          <w:rFonts w:ascii="Calibri" w:eastAsia="Calibri" w:hAnsi="Calibri" w:cs="Calibri"/>
          <w:b/>
          <w:color w:val="222222"/>
          <w:sz w:val="20"/>
          <w:szCs w:val="20"/>
          <w:highlight w:val="white"/>
        </w:rPr>
      </w:pPr>
      <w:r>
        <w:rPr>
          <w:rFonts w:ascii="Calibri" w:eastAsia="Calibri" w:hAnsi="Calibri" w:cs="Calibri"/>
          <w:b/>
          <w:color w:val="222222"/>
          <w:sz w:val="20"/>
          <w:szCs w:val="20"/>
          <w:highlight w:val="white"/>
        </w:rPr>
        <w:t xml:space="preserve">Farooque Shaikh | The </w:t>
      </w:r>
      <w:proofErr w:type="spellStart"/>
      <w:r>
        <w:rPr>
          <w:rFonts w:ascii="Calibri" w:eastAsia="Calibri" w:hAnsi="Calibri" w:cs="Calibri"/>
          <w:b/>
          <w:color w:val="222222"/>
          <w:sz w:val="20"/>
          <w:szCs w:val="20"/>
          <w:highlight w:val="white"/>
        </w:rPr>
        <w:t>PRactice</w:t>
      </w:r>
      <w:proofErr w:type="spellEnd"/>
    </w:p>
    <w:p w14:paraId="3A399F43" w14:textId="77777777" w:rsidR="00935840" w:rsidRDefault="009F283D">
      <w:pPr>
        <w:spacing w:line="240" w:lineRule="auto"/>
        <w:jc w:val="both"/>
        <w:rPr>
          <w:rFonts w:ascii="Calibri" w:eastAsia="Calibri" w:hAnsi="Calibri" w:cs="Calibri"/>
          <w:b/>
          <w:color w:val="222222"/>
          <w:sz w:val="20"/>
          <w:szCs w:val="20"/>
          <w:highlight w:val="white"/>
        </w:rPr>
      </w:pPr>
      <w:r>
        <w:rPr>
          <w:rFonts w:ascii="Calibri" w:eastAsia="Calibri" w:hAnsi="Calibri" w:cs="Calibri"/>
          <w:b/>
          <w:color w:val="222222"/>
          <w:sz w:val="20"/>
          <w:szCs w:val="20"/>
          <w:highlight w:val="white"/>
        </w:rPr>
        <w:t>E-mail: farooque@the-practice.net</w:t>
      </w:r>
    </w:p>
    <w:p w14:paraId="4F9F9D96" w14:textId="77777777" w:rsidR="00935840" w:rsidRDefault="009F283D">
      <w:pPr>
        <w:spacing w:line="240" w:lineRule="auto"/>
        <w:jc w:val="both"/>
        <w:rPr>
          <w:rFonts w:ascii="Calibri" w:eastAsia="Calibri" w:hAnsi="Calibri" w:cs="Calibri"/>
          <w:b/>
          <w:color w:val="222222"/>
          <w:sz w:val="20"/>
          <w:szCs w:val="20"/>
          <w:highlight w:val="white"/>
        </w:rPr>
      </w:pPr>
      <w:r>
        <w:rPr>
          <w:rFonts w:ascii="Calibri" w:eastAsia="Calibri" w:hAnsi="Calibri" w:cs="Calibri"/>
          <w:b/>
          <w:color w:val="222222"/>
          <w:sz w:val="20"/>
          <w:szCs w:val="20"/>
          <w:highlight w:val="white"/>
        </w:rPr>
        <w:t>Mobile: +91-9594777764</w:t>
      </w:r>
    </w:p>
    <w:p w14:paraId="396D71F0" w14:textId="77777777" w:rsidR="00935840" w:rsidRDefault="00935840">
      <w:pPr>
        <w:spacing w:before="240" w:after="240"/>
        <w:jc w:val="both"/>
        <w:rPr>
          <w:rFonts w:ascii="Calibri" w:eastAsia="Calibri" w:hAnsi="Calibri" w:cs="Calibri"/>
          <w:color w:val="222222"/>
          <w:sz w:val="20"/>
          <w:szCs w:val="20"/>
          <w:highlight w:val="white"/>
        </w:rPr>
      </w:pPr>
    </w:p>
    <w:p w14:paraId="36B8D3FD" w14:textId="77777777" w:rsidR="00935840" w:rsidRDefault="009F283D">
      <w:pPr>
        <w:spacing w:before="240" w:after="240"/>
        <w:jc w:val="both"/>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Note:</w:t>
      </w:r>
    </w:p>
    <w:p w14:paraId="6BA9558B" w14:textId="77777777" w:rsidR="00935840" w:rsidRDefault="009F283D">
      <w:pPr>
        <w:spacing w:before="240" w:after="240"/>
        <w:jc w:val="both"/>
        <w:rPr>
          <w:rFonts w:ascii="Calibri" w:eastAsia="Calibri" w:hAnsi="Calibri" w:cs="Calibri"/>
          <w:b/>
        </w:rPr>
      </w:pPr>
      <w:r>
        <w:rPr>
          <w:rFonts w:ascii="Calibri" w:eastAsia="Calibri" w:hAnsi="Calibri" w:cs="Calibri"/>
          <w:color w:val="222222"/>
          <w:sz w:val="20"/>
          <w:szCs w:val="20"/>
          <w:highlight w:val="white"/>
        </w:rPr>
        <w:t>“This press release may include statements of future expectations and other forward-looking statements based on management's current expectations and beliefs concerning future developments and their potential effects upon Greaves Cotton Ltd and its subsidiaries/ associates (“Greaves”). These forward-looking statements involve known or unknown risks and uncertainties that could cause actual results, performance or events to differ materially from those expressed or implied in such statements. Important factors that could cause actual results to differ materially from our expectations include, amongst others: general economic and business conditions in India and overseas, our ability to successfully implement our strategy, our research and development efforts, our growth and expansion plans and technological changes, changes in the value of the Rupee and other currency changes, changes in the Indian and international interest rates, change in laws and regulations that apply to the related industries, increasing competition in and the conditions of the related industries, changes in political conditions in India and changes in the foreign exchange control regulations in India. Neither Greaves, nor our Directors, or any of our subsidiaries/associates assume any obligation to update any particular forward-looking statement contained in this release.”</w:t>
      </w:r>
    </w:p>
    <w:sectPr w:rsidR="00935840">
      <w:headerReference w:type="default" r:id="rId11"/>
      <w:pgSz w:w="12240" w:h="15840"/>
      <w:pgMar w:top="1440" w:right="616" w:bottom="1440" w:left="42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9AAC" w14:textId="77777777" w:rsidR="00842F90" w:rsidRDefault="00842F90">
      <w:pPr>
        <w:spacing w:line="240" w:lineRule="auto"/>
      </w:pPr>
      <w:r>
        <w:separator/>
      </w:r>
    </w:p>
  </w:endnote>
  <w:endnote w:type="continuationSeparator" w:id="0">
    <w:p w14:paraId="532F258B" w14:textId="77777777" w:rsidR="00842F90" w:rsidRDefault="00842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EE1E" w14:textId="77777777" w:rsidR="00842F90" w:rsidRDefault="00842F90">
      <w:pPr>
        <w:spacing w:line="240" w:lineRule="auto"/>
      </w:pPr>
      <w:r>
        <w:separator/>
      </w:r>
    </w:p>
  </w:footnote>
  <w:footnote w:type="continuationSeparator" w:id="0">
    <w:p w14:paraId="17ADB1CD" w14:textId="77777777" w:rsidR="00842F90" w:rsidRDefault="00842F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9935" w14:textId="77777777" w:rsidR="00935840" w:rsidRDefault="009F283D">
    <w:r>
      <w:rPr>
        <w:noProof/>
        <w:lang w:val="en-IN"/>
      </w:rPr>
      <w:drawing>
        <wp:inline distT="114300" distB="114300" distL="114300" distR="114300" wp14:anchorId="0E83D041" wp14:editId="71D8FD31">
          <wp:extent cx="1238250" cy="685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8250" cy="685800"/>
                  </a:xfrm>
                  <a:prstGeom prst="rect">
                    <a:avLst/>
                  </a:prstGeom>
                  <a:ln/>
                </pic:spPr>
              </pic:pic>
            </a:graphicData>
          </a:graphic>
        </wp:inline>
      </w:drawing>
    </w:r>
    <w:r>
      <w:t xml:space="preserve">                                                                                                            </w:t>
    </w:r>
    <w:r>
      <w:rPr>
        <w:noProof/>
        <w:lang w:val="en-IN"/>
      </w:rPr>
      <w:drawing>
        <wp:inline distT="114300" distB="114300" distL="114300" distR="114300" wp14:anchorId="2C7627C1" wp14:editId="4BDFE0C4">
          <wp:extent cx="1581660" cy="4585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81660" cy="4585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40"/>
    <w:rsid w:val="000972B8"/>
    <w:rsid w:val="00842F90"/>
    <w:rsid w:val="00935840"/>
    <w:rsid w:val="009F283D"/>
    <w:rsid w:val="00A80FDA"/>
    <w:rsid w:val="00CA68A1"/>
    <w:rsid w:val="00DF6C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8812"/>
  <w15:docId w15:val="{17864CBF-5710-47D4-9FBD-0E443D4B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le3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perevehicl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eshaenergy.com/about-us-1" TargetMode="External"/><Relationship Id="rId4" Type="http://schemas.openxmlformats.org/officeDocument/2006/relationships/webSettings" Target="webSettings.xml"/><Relationship Id="rId9" Type="http://schemas.openxmlformats.org/officeDocument/2006/relationships/hyperlink" Target="https://tejavehicl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aJeLjwbRISzSl63cGDGNGRPlxg==">AMUW2mVzy6b7CqHPdQ6weCOBY+ty7vXdgKVsasyc4Ln/n5p3HgY5xLcoSsx9uKxm4FhZY4y2Rml/lV0NCgbk33AIWBxFlDfDBtWC5fDI3yeUSpzi1MERnL4=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dc:creator>
  <cp:lastModifiedBy>Girish Ahuja</cp:lastModifiedBy>
  <cp:revision>2</cp:revision>
  <dcterms:created xsi:type="dcterms:W3CDTF">2022-04-12T07:38:00Z</dcterms:created>
  <dcterms:modified xsi:type="dcterms:W3CDTF">2022-04-12T07:38:00Z</dcterms:modified>
</cp:coreProperties>
</file>